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35" w:rsidRDefault="00FE5535" w:rsidP="00FE5535">
      <w:pPr>
        <w:pStyle w:val="Title"/>
        <w:jc w:val="right"/>
        <w:rPr>
          <w:rFonts w:ascii="Arial" w:hAnsi="Arial" w:cs="Arial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F1EE" wp14:editId="58DD157F">
                <wp:simplePos x="0" y="0"/>
                <wp:positionH relativeFrom="column">
                  <wp:posOffset>-31750</wp:posOffset>
                </wp:positionH>
                <wp:positionV relativeFrom="paragraph">
                  <wp:posOffset>-127000</wp:posOffset>
                </wp:positionV>
                <wp:extent cx="2609850" cy="1092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535" w:rsidRPr="00E71EF1" w:rsidRDefault="00FE5535" w:rsidP="00FE553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71E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Dr P Allen                        </w:t>
                            </w:r>
                            <w:r w:rsidRPr="00E71E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FE5535" w:rsidRPr="00E71EF1" w:rsidRDefault="004D0847" w:rsidP="00FE55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Dr N </w:t>
                            </w:r>
                            <w:r w:rsidR="00FE5535" w:rsidRPr="00E71EF1">
                              <w:rPr>
                                <w:rFonts w:ascii="Arial" w:hAnsi="Arial" w:cs="Arial"/>
                                <w:b/>
                              </w:rPr>
                              <w:t>Rankin</w:t>
                            </w:r>
                            <w:r w:rsidR="00FE5535" w:rsidRPr="00E71EF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E5535" w:rsidRPr="00E71EF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E5535" w:rsidRPr="00E71EF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FE5535" w:rsidRPr="00E71EF1" w:rsidRDefault="00FE5535" w:rsidP="00FE55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1EF1">
                              <w:rPr>
                                <w:rFonts w:ascii="Arial" w:hAnsi="Arial" w:cs="Arial"/>
                                <w:b/>
                              </w:rPr>
                              <w:t>Dr I Pulford</w:t>
                            </w:r>
                            <w:r w:rsidRPr="00E71EF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71EF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</w:t>
                            </w:r>
                            <w:r w:rsidRPr="00E71EF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FE5535" w:rsidRDefault="00FE5535" w:rsidP="00FE55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1EF1">
                              <w:rPr>
                                <w:rFonts w:ascii="Arial" w:hAnsi="Arial" w:cs="Arial"/>
                                <w:b/>
                              </w:rPr>
                              <w:t>Dr H Lang</w:t>
                            </w:r>
                            <w:r w:rsidRPr="00E71EF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71EF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71EF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FE5535" w:rsidRDefault="00F95794" w:rsidP="00FE55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 E Kerins</w:t>
                            </w:r>
                            <w:r w:rsidR="00FE5535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  <w:r w:rsidR="00FE553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E5535" w:rsidRPr="00E71EF1" w:rsidRDefault="00FE5535" w:rsidP="00FE55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E5535" w:rsidRDefault="00FE5535" w:rsidP="00FE5535"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FE5535" w:rsidRDefault="00FE5535" w:rsidP="00FE5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-10pt;width:205.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1Pgg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" stroked="f">
                <v:textbox>
                  <w:txbxContent>
                    <w:p w:rsidR="00FE5535" w:rsidRPr="00E71EF1" w:rsidRDefault="00FE5535" w:rsidP="00FE5535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71EF1">
                        <w:rPr>
                          <w:rFonts w:ascii="Arial" w:hAnsi="Arial" w:cs="Arial"/>
                          <w:b/>
                          <w:bCs/>
                        </w:rPr>
                        <w:t xml:space="preserve">Dr P Allen                        </w:t>
                      </w:r>
                      <w:r w:rsidRPr="00E71EF1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</w:t>
                      </w:r>
                    </w:p>
                    <w:p w:rsidR="00FE5535" w:rsidRPr="00E71EF1" w:rsidRDefault="004D0847" w:rsidP="00FE553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Dr N </w:t>
                      </w:r>
                      <w:r w:rsidR="00FE5535" w:rsidRPr="00E71EF1">
                        <w:rPr>
                          <w:rFonts w:ascii="Arial" w:hAnsi="Arial" w:cs="Arial"/>
                          <w:b/>
                        </w:rPr>
                        <w:t>Rankin</w:t>
                      </w:r>
                      <w:r w:rsidR="00FE5535" w:rsidRPr="00E71EF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E5535" w:rsidRPr="00E71EF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E5535" w:rsidRPr="00E71EF1"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</w:p>
                    <w:p w:rsidR="00FE5535" w:rsidRPr="00E71EF1" w:rsidRDefault="00FE5535" w:rsidP="00FE55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71EF1">
                        <w:rPr>
                          <w:rFonts w:ascii="Arial" w:hAnsi="Arial" w:cs="Arial"/>
                          <w:b/>
                        </w:rPr>
                        <w:t>Dr I Pulford</w:t>
                      </w:r>
                      <w:r w:rsidRPr="00E71EF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71EF1">
                        <w:rPr>
                          <w:rFonts w:ascii="Arial" w:hAnsi="Arial" w:cs="Arial"/>
                          <w:b/>
                        </w:rPr>
                        <w:tab/>
                        <w:t xml:space="preserve">      </w:t>
                      </w:r>
                      <w:r w:rsidRPr="00E71EF1"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</w:p>
                    <w:p w:rsidR="00FE5535" w:rsidRDefault="00FE5535" w:rsidP="00FE55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71EF1">
                        <w:rPr>
                          <w:rFonts w:ascii="Arial" w:hAnsi="Arial" w:cs="Arial"/>
                          <w:b/>
                        </w:rPr>
                        <w:t>Dr H Lang</w:t>
                      </w:r>
                      <w:r w:rsidRPr="00E71EF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71EF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71EF1"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</w:p>
                    <w:p w:rsidR="00FE5535" w:rsidRDefault="00F95794" w:rsidP="00FE553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Dr E Kerins</w:t>
                      </w:r>
                      <w:r w:rsidR="00FE5535"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  <w:r w:rsidR="00FE5535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E5535" w:rsidRPr="00E71EF1" w:rsidRDefault="00FE5535" w:rsidP="00FE553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E5535" w:rsidRDefault="00FE5535" w:rsidP="00FE5535">
                      <w:r>
                        <w:rPr>
                          <w:sz w:val="16"/>
                        </w:rPr>
                        <w:tab/>
                      </w:r>
                    </w:p>
                    <w:p w:rsidR="00FE5535" w:rsidRDefault="00FE5535" w:rsidP="00FE553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4"/>
          <w:lang w:val="en-GB" w:eastAsia="en-GB"/>
        </w:rPr>
        <w:drawing>
          <wp:inline distT="0" distB="0" distL="0" distR="0" wp14:anchorId="348E8167" wp14:editId="5A072535">
            <wp:extent cx="1212215" cy="499745"/>
            <wp:effectExtent l="0" t="0" r="6985" b="0"/>
            <wp:docPr id="1" name="Picture 1" descr="http://www.google.co.uk/images?q=tbn:ANd9GcS3YGBTpx69qDU38IOq3vhBeK8yS9N1mxEE5wXq7DiaRt7ON4O_mVwnJMV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uk/images?q=tbn:ANd9GcS3YGBTpx69qDU38IOq3vhBeK8yS9N1mxEE5wXq7DiaRt7ON4O_mVwnJMV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35" w:rsidRDefault="00FE5535" w:rsidP="00FE5535">
      <w:pPr>
        <w:pStyle w:val="Title"/>
        <w:jc w:val="righ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Belle Vale Medical Practice</w:t>
      </w:r>
    </w:p>
    <w:p w:rsidR="00FE5535" w:rsidRDefault="00FE5535" w:rsidP="00FE5535">
      <w:pPr>
        <w:pStyle w:val="Title"/>
        <w:jc w:val="right"/>
        <w:rPr>
          <w:rFonts w:ascii="Arial" w:hAnsi="Arial" w:cs="Arial"/>
          <w:b w:val="0"/>
          <w:i w:val="0"/>
          <w:iCs/>
          <w:sz w:val="24"/>
        </w:rPr>
      </w:pPr>
      <w:r>
        <w:rPr>
          <w:rFonts w:ascii="Arial" w:hAnsi="Arial" w:cs="Arial"/>
          <w:b w:val="0"/>
          <w:i w:val="0"/>
          <w:iCs/>
          <w:sz w:val="24"/>
        </w:rPr>
        <w:t>Belle Vale Health Centre</w:t>
      </w:r>
    </w:p>
    <w:p w:rsidR="00FE5535" w:rsidRDefault="00FE5535" w:rsidP="00FE5535">
      <w:pPr>
        <w:pStyle w:val="Title"/>
        <w:jc w:val="right"/>
        <w:rPr>
          <w:rFonts w:ascii="Arial" w:hAnsi="Arial" w:cs="Arial"/>
          <w:b w:val="0"/>
          <w:i w:val="0"/>
          <w:iCs/>
          <w:sz w:val="24"/>
        </w:rPr>
      </w:pP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 w:val="0"/>
              <w:i w:val="0"/>
              <w:iCs/>
              <w:sz w:val="24"/>
            </w:rPr>
            <w:t>Hedgefield</w:t>
          </w:r>
          <w:proofErr w:type="spellEnd"/>
          <w:r>
            <w:rPr>
              <w:rFonts w:ascii="Arial" w:hAnsi="Arial" w:cs="Arial"/>
              <w:b w:val="0"/>
              <w:i w:val="0"/>
              <w:iCs/>
              <w:sz w:val="24"/>
            </w:rPr>
            <w:t xml:space="preserve"> Road</w:t>
          </w:r>
        </w:smartTag>
      </w:smartTag>
    </w:p>
    <w:p w:rsidR="00FE5535" w:rsidRDefault="00FE5535" w:rsidP="00FE5535">
      <w:pPr>
        <w:pStyle w:val="Title"/>
        <w:jc w:val="right"/>
        <w:rPr>
          <w:rFonts w:ascii="Arial" w:hAnsi="Arial" w:cs="Arial"/>
          <w:b w:val="0"/>
          <w:i w:val="0"/>
          <w:iCs/>
          <w:sz w:val="24"/>
        </w:rPr>
      </w:pPr>
      <w:smartTag w:uri="urn:schemas-microsoft-com:office:smarttags" w:element="place">
        <w:r>
          <w:rPr>
            <w:rFonts w:ascii="Arial" w:hAnsi="Arial" w:cs="Arial"/>
            <w:b w:val="0"/>
            <w:i w:val="0"/>
            <w:iCs/>
            <w:sz w:val="24"/>
          </w:rPr>
          <w:t>Liverpool</w:t>
        </w:r>
      </w:smartTag>
    </w:p>
    <w:p w:rsidR="00FE5535" w:rsidRDefault="00FE5535" w:rsidP="00FE5535">
      <w:pPr>
        <w:pStyle w:val="Title"/>
        <w:jc w:val="right"/>
        <w:rPr>
          <w:rFonts w:ascii="Arial" w:hAnsi="Arial" w:cs="Arial"/>
          <w:b w:val="0"/>
          <w:i w:val="0"/>
          <w:iCs/>
          <w:sz w:val="24"/>
        </w:rPr>
      </w:pPr>
      <w:r>
        <w:rPr>
          <w:rFonts w:ascii="Arial" w:hAnsi="Arial" w:cs="Arial"/>
          <w:b w:val="0"/>
          <w:i w:val="0"/>
          <w:iCs/>
          <w:sz w:val="24"/>
        </w:rPr>
        <w:t>L25 2XE</w:t>
      </w:r>
    </w:p>
    <w:p w:rsidR="00FE5535" w:rsidRDefault="00F55D56" w:rsidP="00FE5535">
      <w:pPr>
        <w:pStyle w:val="Title"/>
        <w:jc w:val="right"/>
        <w:rPr>
          <w:rFonts w:ascii="Arial" w:hAnsi="Arial" w:cs="Arial"/>
          <w:i w:val="0"/>
          <w:iCs/>
          <w:sz w:val="24"/>
        </w:rPr>
      </w:pPr>
      <w:hyperlink r:id="rId9" w:history="1">
        <w:r w:rsidR="00FE5535" w:rsidRPr="00D803C1">
          <w:rPr>
            <w:rStyle w:val="Hyperlink"/>
            <w:rFonts w:ascii="Arial" w:hAnsi="Arial" w:cs="Arial"/>
            <w:i w:val="0"/>
            <w:iCs/>
            <w:sz w:val="24"/>
          </w:rPr>
          <w:t>www.bellevalehealthcentre.nhs.uk</w:t>
        </w:r>
      </w:hyperlink>
    </w:p>
    <w:p w:rsidR="00FE5535" w:rsidRDefault="00FE5535" w:rsidP="00FE5535">
      <w:pPr>
        <w:pStyle w:val="Title"/>
        <w:jc w:val="right"/>
        <w:rPr>
          <w:rFonts w:ascii="Arial" w:hAnsi="Arial" w:cs="Arial"/>
          <w:i w:val="0"/>
          <w:iCs/>
          <w:sz w:val="24"/>
        </w:rPr>
      </w:pPr>
    </w:p>
    <w:p w:rsidR="00FE5535" w:rsidRPr="00E71EF1" w:rsidRDefault="00FE5535" w:rsidP="00FE5535">
      <w:pPr>
        <w:pStyle w:val="Title"/>
        <w:jc w:val="right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b w:val="0"/>
          <w:i w:val="0"/>
          <w:iCs/>
          <w:sz w:val="24"/>
          <w:szCs w:val="24"/>
        </w:rPr>
        <w:t xml:space="preserve">Tel: 0151 317 8599                    </w:t>
      </w:r>
    </w:p>
    <w:p w:rsidR="00FE5535" w:rsidRDefault="00FE5535" w:rsidP="00FE5535">
      <w:pPr>
        <w:pStyle w:val="Title"/>
        <w:jc w:val="right"/>
        <w:rPr>
          <w:rFonts w:ascii="Arial" w:hAnsi="Arial" w:cs="Arial"/>
          <w:b w:val="0"/>
          <w:i w:val="0"/>
          <w:iCs/>
          <w:sz w:val="24"/>
        </w:rPr>
      </w:pPr>
    </w:p>
    <w:p w:rsidR="00FE5535" w:rsidRDefault="00FE5535" w:rsidP="00FE5535">
      <w:pPr>
        <w:rPr>
          <w:b/>
        </w:rPr>
      </w:pPr>
      <w:proofErr w:type="gramStart"/>
      <w:r w:rsidRPr="003D214A">
        <w:rPr>
          <w:b/>
        </w:rPr>
        <w:t>Patient Participation Group Meeting – Tuesday</w:t>
      </w:r>
      <w:r>
        <w:rPr>
          <w:b/>
        </w:rPr>
        <w:t xml:space="preserve"> </w:t>
      </w:r>
      <w:r w:rsidR="00E96574">
        <w:rPr>
          <w:b/>
        </w:rPr>
        <w:t>7 December</w:t>
      </w:r>
      <w:r w:rsidR="00A26FC5">
        <w:rPr>
          <w:b/>
        </w:rPr>
        <w:t xml:space="preserve"> </w:t>
      </w:r>
      <w:r>
        <w:rPr>
          <w:b/>
        </w:rPr>
        <w:t>202</w:t>
      </w:r>
      <w:r w:rsidR="00B8254B">
        <w:rPr>
          <w:b/>
        </w:rPr>
        <w:t>1</w:t>
      </w:r>
      <w:r>
        <w:rPr>
          <w:b/>
        </w:rPr>
        <w:t xml:space="preserve">   5.00pm</w:t>
      </w:r>
      <w:r w:rsidR="00F95794">
        <w:rPr>
          <w:b/>
        </w:rPr>
        <w:t>.</w:t>
      </w:r>
      <w:proofErr w:type="gramEnd"/>
      <w:r w:rsidR="00F95794">
        <w:rPr>
          <w:b/>
        </w:rPr>
        <w:t xml:space="preserve"> By ZOOM</w:t>
      </w:r>
    </w:p>
    <w:p w:rsidR="00FE5535" w:rsidRDefault="00FE5535" w:rsidP="00FE5535">
      <w:pPr>
        <w:rPr>
          <w:b/>
        </w:rPr>
      </w:pPr>
    </w:p>
    <w:p w:rsidR="00484095" w:rsidRDefault="00484095" w:rsidP="00484095">
      <w:r>
        <w:t xml:space="preserve">Minutes </w:t>
      </w:r>
    </w:p>
    <w:p w:rsidR="00484095" w:rsidRDefault="00484095" w:rsidP="00484095">
      <w:pPr>
        <w:rPr>
          <w:b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484095" w:rsidRPr="002773C3" w:rsidTr="00411332">
        <w:tc>
          <w:tcPr>
            <w:tcW w:w="4361" w:type="dxa"/>
          </w:tcPr>
          <w:p w:rsidR="00484095" w:rsidRPr="002773C3" w:rsidRDefault="00484095" w:rsidP="00411332">
            <w:pPr>
              <w:rPr>
                <w:b/>
              </w:rPr>
            </w:pPr>
            <w:r w:rsidRPr="002773C3">
              <w:rPr>
                <w:b/>
              </w:rPr>
              <w:t>In attendance:</w:t>
            </w:r>
          </w:p>
        </w:tc>
        <w:tc>
          <w:tcPr>
            <w:tcW w:w="4536" w:type="dxa"/>
          </w:tcPr>
          <w:p w:rsidR="00484095" w:rsidRPr="00117149" w:rsidRDefault="00F95794" w:rsidP="00411332">
            <w:pPr>
              <w:rPr>
                <w:b/>
              </w:rPr>
            </w:pPr>
            <w:r w:rsidRPr="00117149">
              <w:rPr>
                <w:b/>
              </w:rPr>
              <w:t>Apologies</w:t>
            </w:r>
            <w:r w:rsidR="00117149">
              <w:rPr>
                <w:b/>
              </w:rPr>
              <w:t>:</w:t>
            </w:r>
          </w:p>
        </w:tc>
      </w:tr>
      <w:tr w:rsidR="00F95794" w:rsidRPr="002773C3" w:rsidTr="00411332">
        <w:tc>
          <w:tcPr>
            <w:tcW w:w="4361" w:type="dxa"/>
          </w:tcPr>
          <w:p w:rsidR="00F95794" w:rsidRPr="002773C3" w:rsidRDefault="00F95794" w:rsidP="0050521D">
            <w:r w:rsidRPr="002773C3">
              <w:t>Dave Davenport (Practice Manager)</w:t>
            </w:r>
          </w:p>
        </w:tc>
        <w:tc>
          <w:tcPr>
            <w:tcW w:w="4536" w:type="dxa"/>
          </w:tcPr>
          <w:p w:rsidR="00F95794" w:rsidRPr="00F95794" w:rsidRDefault="004B7E94" w:rsidP="00411332">
            <w:pPr>
              <w:rPr>
                <w:b/>
              </w:rPr>
            </w:pPr>
            <w:r w:rsidRPr="002773C3">
              <w:t>Margaret Cummings</w:t>
            </w:r>
          </w:p>
        </w:tc>
      </w:tr>
      <w:tr w:rsidR="00117149" w:rsidRPr="002773C3" w:rsidTr="00411332">
        <w:tc>
          <w:tcPr>
            <w:tcW w:w="4361" w:type="dxa"/>
          </w:tcPr>
          <w:p w:rsidR="00117149" w:rsidRPr="002773C3" w:rsidRDefault="00117149" w:rsidP="008F5BEB">
            <w:r>
              <w:t xml:space="preserve">Dr Penny Allen – </w:t>
            </w:r>
            <w:r w:rsidR="008F5BEB">
              <w:t>joined late</w:t>
            </w:r>
          </w:p>
        </w:tc>
        <w:tc>
          <w:tcPr>
            <w:tcW w:w="4536" w:type="dxa"/>
          </w:tcPr>
          <w:p w:rsidR="00117149" w:rsidRPr="002773C3" w:rsidRDefault="00E7413D" w:rsidP="00CC110A">
            <w:r>
              <w:t>Nicky Cummings</w:t>
            </w:r>
          </w:p>
        </w:tc>
      </w:tr>
      <w:tr w:rsidR="00117149" w:rsidRPr="002773C3" w:rsidTr="00411332">
        <w:tc>
          <w:tcPr>
            <w:tcW w:w="4361" w:type="dxa"/>
          </w:tcPr>
          <w:p w:rsidR="00117149" w:rsidRPr="002773C3" w:rsidRDefault="008F5BEB" w:rsidP="00B8254B">
            <w:r w:rsidRPr="002773C3">
              <w:t>Thelma Riddell</w:t>
            </w:r>
          </w:p>
        </w:tc>
        <w:tc>
          <w:tcPr>
            <w:tcW w:w="4536" w:type="dxa"/>
          </w:tcPr>
          <w:p w:rsidR="00117149" w:rsidRPr="002773C3" w:rsidRDefault="00046D05" w:rsidP="00C91A61">
            <w:r>
              <w:t>Beverley Mullock</w:t>
            </w:r>
          </w:p>
        </w:tc>
      </w:tr>
      <w:tr w:rsidR="00117149" w:rsidRPr="002773C3" w:rsidTr="00411332">
        <w:tc>
          <w:tcPr>
            <w:tcW w:w="4361" w:type="dxa"/>
          </w:tcPr>
          <w:p w:rsidR="00117149" w:rsidRPr="002773C3" w:rsidRDefault="008F5BEB" w:rsidP="00117149">
            <w:r w:rsidRPr="002773C3">
              <w:t xml:space="preserve">Norma </w:t>
            </w:r>
            <w:proofErr w:type="spellStart"/>
            <w:r w:rsidRPr="002773C3">
              <w:t>Maylor</w:t>
            </w:r>
            <w:proofErr w:type="spellEnd"/>
          </w:p>
        </w:tc>
        <w:tc>
          <w:tcPr>
            <w:tcW w:w="4536" w:type="dxa"/>
          </w:tcPr>
          <w:p w:rsidR="00117149" w:rsidRPr="002773C3" w:rsidRDefault="00C91A61" w:rsidP="00CC110A">
            <w:r>
              <w:t>Sue Sandells</w:t>
            </w:r>
          </w:p>
        </w:tc>
      </w:tr>
      <w:tr w:rsidR="00046D05" w:rsidRPr="002773C3" w:rsidTr="00411332">
        <w:tc>
          <w:tcPr>
            <w:tcW w:w="4361" w:type="dxa"/>
          </w:tcPr>
          <w:p w:rsidR="00046D05" w:rsidRPr="002773C3" w:rsidRDefault="00046D05" w:rsidP="007344E5">
            <w:r w:rsidRPr="002773C3">
              <w:t xml:space="preserve">Sylvia </w:t>
            </w:r>
            <w:r>
              <w:t>Dale</w:t>
            </w:r>
            <w:r w:rsidRPr="002773C3">
              <w:t xml:space="preserve"> </w:t>
            </w:r>
            <w:r>
              <w:t xml:space="preserve"> (Chair)</w:t>
            </w:r>
          </w:p>
        </w:tc>
        <w:tc>
          <w:tcPr>
            <w:tcW w:w="4536" w:type="dxa"/>
          </w:tcPr>
          <w:p w:rsidR="00046D05" w:rsidRPr="002773C3" w:rsidRDefault="00046D05" w:rsidP="00CC110A">
            <w:r w:rsidRPr="00B24BC4">
              <w:t>Ann Sorotos</w:t>
            </w:r>
          </w:p>
        </w:tc>
      </w:tr>
      <w:tr w:rsidR="00046D05" w:rsidRPr="002773C3" w:rsidTr="00411332">
        <w:tc>
          <w:tcPr>
            <w:tcW w:w="4361" w:type="dxa"/>
          </w:tcPr>
          <w:p w:rsidR="00046D05" w:rsidRPr="002773C3" w:rsidRDefault="00046D05" w:rsidP="007344E5">
            <w:r w:rsidRPr="002773C3">
              <w:t>Andrew Bishop</w:t>
            </w:r>
          </w:p>
        </w:tc>
        <w:tc>
          <w:tcPr>
            <w:tcW w:w="4536" w:type="dxa"/>
          </w:tcPr>
          <w:p w:rsidR="00046D05" w:rsidRPr="002773C3" w:rsidRDefault="00046D05" w:rsidP="00CC110A"/>
        </w:tc>
      </w:tr>
      <w:tr w:rsidR="00046D05" w:rsidRPr="002773C3" w:rsidTr="00411332">
        <w:tc>
          <w:tcPr>
            <w:tcW w:w="4361" w:type="dxa"/>
          </w:tcPr>
          <w:p w:rsidR="00046D05" w:rsidRPr="002773C3" w:rsidRDefault="00046D05" w:rsidP="00844947"/>
        </w:tc>
        <w:tc>
          <w:tcPr>
            <w:tcW w:w="4536" w:type="dxa"/>
          </w:tcPr>
          <w:p w:rsidR="00046D05" w:rsidRPr="002773C3" w:rsidRDefault="00981171" w:rsidP="00B33514">
            <w:r>
              <w:t xml:space="preserve">Bill </w:t>
            </w:r>
            <w:proofErr w:type="spellStart"/>
            <w:r>
              <w:t>Halplin</w:t>
            </w:r>
            <w:proofErr w:type="spellEnd"/>
          </w:p>
        </w:tc>
      </w:tr>
    </w:tbl>
    <w:p w:rsidR="00E96574" w:rsidRDefault="00E96574" w:rsidP="00484095">
      <w:pPr>
        <w:rPr>
          <w:b/>
        </w:rPr>
      </w:pPr>
    </w:p>
    <w:p w:rsidR="00C91A61" w:rsidRPr="00A16368" w:rsidRDefault="00A16368" w:rsidP="00484095">
      <w:r w:rsidRPr="00A16368">
        <w:t>Dave took notes in Beverley’s absence</w:t>
      </w:r>
    </w:p>
    <w:p w:rsidR="00A16368" w:rsidRDefault="00A16368" w:rsidP="00484095">
      <w:pPr>
        <w:rPr>
          <w:b/>
        </w:rPr>
      </w:pPr>
    </w:p>
    <w:p w:rsidR="00E96574" w:rsidRDefault="00E96574" w:rsidP="00E96574">
      <w:r>
        <w:t>Agenda:</w:t>
      </w:r>
    </w:p>
    <w:p w:rsidR="00E96574" w:rsidRDefault="00E96574" w:rsidP="00E96574"/>
    <w:p w:rsidR="00E96574" w:rsidRPr="00981171" w:rsidRDefault="00E96574" w:rsidP="00981171">
      <w:pPr>
        <w:ind w:left="720" w:hanging="720"/>
        <w:rPr>
          <w:rFonts w:ascii="Arial" w:hAnsi="Arial" w:cs="Arial"/>
          <w:sz w:val="24"/>
          <w:szCs w:val="24"/>
          <w:lang w:eastAsia="en-GB"/>
        </w:rPr>
      </w:pPr>
      <w:r>
        <w:t xml:space="preserve">1            </w:t>
      </w:r>
      <w:r w:rsidRPr="00981171">
        <w:rPr>
          <w:rFonts w:ascii="Arial" w:hAnsi="Arial" w:cs="Arial"/>
          <w:sz w:val="24"/>
          <w:szCs w:val="24"/>
        </w:rPr>
        <w:t>Presentation:  </w:t>
      </w:r>
      <w:r w:rsidRPr="00981171">
        <w:rPr>
          <w:rFonts w:ascii="Arial" w:hAnsi="Arial" w:cs="Arial"/>
          <w:b/>
          <w:bCs/>
          <w:sz w:val="24"/>
          <w:szCs w:val="24"/>
          <w:lang w:eastAsia="en-GB"/>
        </w:rPr>
        <w:t xml:space="preserve">Sue Haimes </w:t>
      </w:r>
      <w:r w:rsidR="00981171">
        <w:rPr>
          <w:rFonts w:ascii="Arial" w:hAnsi="Arial" w:cs="Arial"/>
          <w:sz w:val="24"/>
          <w:szCs w:val="24"/>
          <w:lang w:eastAsia="en-GB"/>
        </w:rPr>
        <w:t xml:space="preserve">Senior Pathways Advisor </w:t>
      </w:r>
      <w:proofErr w:type="spellStart"/>
      <w:r w:rsidR="00981171">
        <w:rPr>
          <w:rFonts w:ascii="Arial" w:hAnsi="Arial" w:cs="Arial"/>
          <w:sz w:val="24"/>
          <w:szCs w:val="24"/>
          <w:lang w:eastAsia="en-GB"/>
        </w:rPr>
        <w:t>iGPc</w:t>
      </w:r>
      <w:proofErr w:type="spellEnd"/>
      <w:r w:rsidR="0098117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81171">
        <w:rPr>
          <w:rFonts w:ascii="Arial" w:hAnsi="Arial" w:cs="Arial"/>
          <w:sz w:val="24"/>
          <w:szCs w:val="24"/>
          <w:lang w:eastAsia="en-GB"/>
        </w:rPr>
        <w:t>Social Inclusion and Participation Team Mersey Care NHS Foundation Trust</w:t>
      </w:r>
    </w:p>
    <w:p w:rsidR="00E96574" w:rsidRDefault="00E96574" w:rsidP="00E96574">
      <w:pPr>
        <w:rPr>
          <w:rFonts w:ascii="Calibri" w:hAnsi="Calibri" w:cs="Calibri"/>
        </w:rPr>
      </w:pPr>
    </w:p>
    <w:p w:rsidR="00046D05" w:rsidRDefault="00981171" w:rsidP="00E96574">
      <w:pPr>
        <w:rPr>
          <w:rFonts w:ascii="Calibri" w:hAnsi="Calibri" w:cs="Calibri"/>
        </w:rPr>
      </w:pPr>
      <w:r>
        <w:rPr>
          <w:rFonts w:ascii="Calibri" w:hAnsi="Calibri" w:cs="Calibri"/>
        </w:rPr>
        <w:t>Sue explained what the Pathways Advisors do.</w:t>
      </w:r>
      <w:r w:rsidR="00046D05">
        <w:rPr>
          <w:rFonts w:ascii="Calibri" w:hAnsi="Calibri" w:cs="Calibri"/>
        </w:rPr>
        <w:t xml:space="preserve"> </w:t>
      </w:r>
      <w:proofErr w:type="gramStart"/>
      <w:r w:rsidR="00046D05">
        <w:rPr>
          <w:rFonts w:ascii="Calibri" w:hAnsi="Calibri" w:cs="Calibri"/>
        </w:rPr>
        <w:t xml:space="preserve">Provides social </w:t>
      </w:r>
      <w:r>
        <w:rPr>
          <w:rFonts w:ascii="Calibri" w:hAnsi="Calibri" w:cs="Calibri"/>
        </w:rPr>
        <w:t>support for service users via Life R</w:t>
      </w:r>
      <w:r w:rsidR="00046D05">
        <w:rPr>
          <w:rFonts w:ascii="Calibri" w:hAnsi="Calibri" w:cs="Calibri"/>
        </w:rPr>
        <w:t>ooms in Walton</w:t>
      </w:r>
      <w:r>
        <w:rPr>
          <w:rFonts w:ascii="Calibri" w:hAnsi="Calibri" w:cs="Calibri"/>
        </w:rPr>
        <w:t xml:space="preserve"> and</w:t>
      </w:r>
      <w:r w:rsidR="00046D05">
        <w:rPr>
          <w:rFonts w:ascii="Calibri" w:hAnsi="Calibri" w:cs="Calibri"/>
        </w:rPr>
        <w:t xml:space="preserve"> Southport.</w:t>
      </w:r>
      <w:proofErr w:type="gramEnd"/>
      <w:r w:rsidR="00046D05">
        <w:rPr>
          <w:rFonts w:ascii="Calibri" w:hAnsi="Calibri" w:cs="Calibri"/>
        </w:rPr>
        <w:t xml:space="preserve"> Team is looking for a</w:t>
      </w:r>
      <w:r>
        <w:rPr>
          <w:rFonts w:ascii="Calibri" w:hAnsi="Calibri" w:cs="Calibri"/>
        </w:rPr>
        <w:t>nother</w:t>
      </w:r>
      <w:r w:rsidR="00046D05">
        <w:rPr>
          <w:rFonts w:ascii="Calibri" w:hAnsi="Calibri" w:cs="Calibri"/>
        </w:rPr>
        <w:t xml:space="preserve"> location in the </w:t>
      </w:r>
      <w:r>
        <w:rPr>
          <w:rFonts w:ascii="Calibri" w:hAnsi="Calibri" w:cs="Calibri"/>
        </w:rPr>
        <w:t>s</w:t>
      </w:r>
      <w:r w:rsidR="00046D05">
        <w:rPr>
          <w:rFonts w:ascii="Calibri" w:hAnsi="Calibri" w:cs="Calibri"/>
        </w:rPr>
        <w:t xml:space="preserve">outh of the city. </w:t>
      </w:r>
      <w:r>
        <w:rPr>
          <w:rFonts w:ascii="Calibri" w:hAnsi="Calibri" w:cs="Calibri"/>
        </w:rPr>
        <w:t xml:space="preserve">The </w:t>
      </w:r>
      <w:proofErr w:type="gramStart"/>
      <w:r>
        <w:rPr>
          <w:rFonts w:ascii="Calibri" w:hAnsi="Calibri" w:cs="Calibri"/>
        </w:rPr>
        <w:t>team are</w:t>
      </w:r>
      <w:proofErr w:type="gramEnd"/>
      <w:r>
        <w:rPr>
          <w:rFonts w:ascii="Calibri" w:hAnsi="Calibri" w:cs="Calibri"/>
        </w:rPr>
        <w:t xml:space="preserve"> either called </w:t>
      </w:r>
      <w:r w:rsidR="00046D05">
        <w:rPr>
          <w:rFonts w:ascii="Calibri" w:hAnsi="Calibri" w:cs="Calibri"/>
        </w:rPr>
        <w:t>link workers or social prescribers. When patients come to the surgery they can be referred to social prescribers</w:t>
      </w:r>
      <w:r>
        <w:rPr>
          <w:rFonts w:ascii="Calibri" w:hAnsi="Calibri" w:cs="Calibri"/>
        </w:rPr>
        <w:t>, by GPs, nu8rses or admins</w:t>
      </w:r>
      <w:r w:rsidR="00046D0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The link worker t</w:t>
      </w:r>
      <w:r w:rsidR="00046D05">
        <w:rPr>
          <w:rFonts w:ascii="Calibri" w:hAnsi="Calibri" w:cs="Calibri"/>
        </w:rPr>
        <w:t>eam calls patient and puts a plan together for them.</w:t>
      </w:r>
    </w:p>
    <w:p w:rsidR="00046D05" w:rsidRDefault="00046D05" w:rsidP="00E96574">
      <w:pPr>
        <w:rPr>
          <w:rFonts w:ascii="Calibri" w:hAnsi="Calibri" w:cs="Calibri"/>
        </w:rPr>
      </w:pPr>
    </w:p>
    <w:p w:rsidR="00046D05" w:rsidRDefault="00046D05" w:rsidP="00E96574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Life rooms has</w:t>
      </w:r>
      <w:proofErr w:type="gramEnd"/>
      <w:r>
        <w:rPr>
          <w:rFonts w:ascii="Calibri" w:hAnsi="Calibri" w:cs="Calibri"/>
        </w:rPr>
        <w:t xml:space="preserve"> an advice service, and they follow up on their calls. </w:t>
      </w:r>
    </w:p>
    <w:p w:rsidR="00F55D56" w:rsidRDefault="00F55D56" w:rsidP="00E96574">
      <w:pPr>
        <w:rPr>
          <w:rFonts w:ascii="Calibri" w:hAnsi="Calibri" w:cs="Calibri"/>
        </w:rPr>
      </w:pPr>
    </w:p>
    <w:p w:rsidR="00F55D56" w:rsidRDefault="00F55D56" w:rsidP="00E96574">
      <w:pPr>
        <w:rPr>
          <w:rFonts w:ascii="Calibri" w:hAnsi="Calibri" w:cs="Calibri"/>
        </w:rPr>
      </w:pPr>
      <w:r>
        <w:rPr>
          <w:rFonts w:ascii="Calibri" w:hAnsi="Calibri" w:cs="Calibri"/>
        </w:rPr>
        <w:t>Sue gave some examples of support offered – e.g. café, IT, exercise groups etc.</w:t>
      </w:r>
    </w:p>
    <w:p w:rsidR="00046D05" w:rsidRDefault="00046D05" w:rsidP="00E96574">
      <w:pPr>
        <w:rPr>
          <w:rFonts w:ascii="Calibri" w:hAnsi="Calibri" w:cs="Calibri"/>
        </w:rPr>
      </w:pPr>
    </w:p>
    <w:p w:rsidR="00046D05" w:rsidRDefault="00046D05" w:rsidP="00E96574">
      <w:pPr>
        <w:rPr>
          <w:rFonts w:ascii="Calibri" w:hAnsi="Calibri" w:cs="Calibri"/>
        </w:rPr>
      </w:pPr>
      <w:r w:rsidRPr="00981171">
        <w:rPr>
          <w:rFonts w:ascii="Calibri" w:hAnsi="Calibri" w:cs="Calibri"/>
          <w:b/>
        </w:rPr>
        <w:t>Action</w:t>
      </w:r>
      <w:r w:rsidR="00981171" w:rsidRPr="00981171">
        <w:rPr>
          <w:rFonts w:ascii="Calibri" w:hAnsi="Calibri" w:cs="Calibri"/>
          <w:b/>
        </w:rPr>
        <w:t xml:space="preserve"> DD and SH</w:t>
      </w:r>
      <w:r>
        <w:rPr>
          <w:rFonts w:ascii="Calibri" w:hAnsi="Calibri" w:cs="Calibri"/>
        </w:rPr>
        <w:t>: Dave D to put social prescribing video on screens</w:t>
      </w:r>
    </w:p>
    <w:p w:rsidR="00046D05" w:rsidRDefault="00046D05" w:rsidP="00E96574">
      <w:pPr>
        <w:rPr>
          <w:rFonts w:ascii="Calibri" w:hAnsi="Calibri" w:cs="Calibri"/>
        </w:rPr>
      </w:pPr>
    </w:p>
    <w:p w:rsidR="00046D05" w:rsidRDefault="00046D05" w:rsidP="00E96574">
      <w:pPr>
        <w:rPr>
          <w:rFonts w:ascii="Calibri" w:hAnsi="Calibri" w:cs="Calibri"/>
        </w:rPr>
      </w:pPr>
      <w:r>
        <w:rPr>
          <w:rFonts w:ascii="Calibri" w:hAnsi="Calibri" w:cs="Calibri"/>
        </w:rPr>
        <w:t>Thelma – it</w:t>
      </w:r>
      <w:r w:rsidR="00981171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s </w:t>
      </w:r>
      <w:r w:rsidR="00A16368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difficult </w:t>
      </w:r>
      <w:r w:rsidR="00A16368">
        <w:rPr>
          <w:rFonts w:ascii="Calibri" w:hAnsi="Calibri" w:cs="Calibri"/>
        </w:rPr>
        <w:t xml:space="preserve">concept </w:t>
      </w:r>
      <w:r>
        <w:rPr>
          <w:rFonts w:ascii="Calibri" w:hAnsi="Calibri" w:cs="Calibri"/>
        </w:rPr>
        <w:t>for p</w:t>
      </w:r>
      <w:r w:rsidR="00A16368">
        <w:rPr>
          <w:rFonts w:ascii="Calibri" w:hAnsi="Calibri" w:cs="Calibri"/>
        </w:rPr>
        <w:t>eople to understand.</w:t>
      </w:r>
    </w:p>
    <w:p w:rsidR="00046D05" w:rsidRDefault="00046D05" w:rsidP="00E96574">
      <w:pPr>
        <w:rPr>
          <w:rFonts w:ascii="Calibri" w:hAnsi="Calibri" w:cs="Calibri"/>
        </w:rPr>
      </w:pPr>
    </w:p>
    <w:p w:rsidR="00046D05" w:rsidRDefault="00046D05" w:rsidP="00E965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Dave D – suggested a cardboard cut-out social prescriber. </w:t>
      </w:r>
    </w:p>
    <w:p w:rsidR="00D9427E" w:rsidRDefault="00D9427E" w:rsidP="00E9657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Dave D </w:t>
      </w:r>
      <w:r w:rsidR="00981171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to contact Ruth Newton re: those GPs who are not referring.</w:t>
      </w:r>
    </w:p>
    <w:p w:rsidR="00A16368" w:rsidRDefault="00A16368" w:rsidP="00E965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– to contact Sue (via Dave) with any ideas for </w:t>
      </w:r>
      <w:proofErr w:type="gramStart"/>
      <w:r>
        <w:rPr>
          <w:rFonts w:ascii="Calibri" w:hAnsi="Calibri" w:cs="Calibri"/>
        </w:rPr>
        <w:t>Marketing</w:t>
      </w:r>
      <w:proofErr w:type="gramEnd"/>
      <w:r>
        <w:rPr>
          <w:rFonts w:ascii="Calibri" w:hAnsi="Calibri" w:cs="Calibri"/>
        </w:rPr>
        <w:t xml:space="preserve"> social </w:t>
      </w:r>
      <w:proofErr w:type="spellStart"/>
      <w:r>
        <w:rPr>
          <w:rFonts w:ascii="Calibri" w:hAnsi="Calibri" w:cs="Calibri"/>
        </w:rPr>
        <w:t>prescibing</w:t>
      </w:r>
      <w:proofErr w:type="spellEnd"/>
    </w:p>
    <w:p w:rsidR="00046D05" w:rsidRDefault="00046D05" w:rsidP="00E96574">
      <w:pPr>
        <w:rPr>
          <w:rFonts w:ascii="Calibri" w:hAnsi="Calibri" w:cs="Calibri"/>
        </w:rPr>
      </w:pPr>
    </w:p>
    <w:p w:rsidR="00E96574" w:rsidRDefault="00E96574" w:rsidP="00E96574">
      <w:r>
        <w:t xml:space="preserve">2            National Targets update </w:t>
      </w:r>
      <w:r w:rsidR="00D9427E">
        <w:t>–</w:t>
      </w:r>
      <w:r>
        <w:t xml:space="preserve"> PA</w:t>
      </w:r>
    </w:p>
    <w:p w:rsidR="00D9427E" w:rsidRDefault="00D9427E" w:rsidP="00E96574"/>
    <w:p w:rsidR="00D9427E" w:rsidRDefault="00D9427E" w:rsidP="00E96574">
      <w:r>
        <w:t xml:space="preserve">SD queries the difference between a third primary dose and a booster. </w:t>
      </w:r>
      <w:r w:rsidR="00A16368">
        <w:t xml:space="preserve">They are the same clinically – just called something different on the computer. </w:t>
      </w:r>
      <w:r>
        <w:t xml:space="preserve">IGPC Melwood only gets </w:t>
      </w:r>
      <w:proofErr w:type="spellStart"/>
      <w:r w:rsidR="00A16368">
        <w:t>Pfeizer</w:t>
      </w:r>
      <w:proofErr w:type="spellEnd"/>
      <w:r w:rsidR="00A16368">
        <w:t xml:space="preserve"> vaccines</w:t>
      </w:r>
      <w:r w:rsidR="00F55D56">
        <w:t xml:space="preserve">. Omicron is affecting the targets: </w:t>
      </w:r>
      <w:r w:rsidR="00F55D56">
        <w:rPr>
          <w:rFonts w:eastAsia="Times New Roman"/>
        </w:rPr>
        <w:t xml:space="preserve">Omicron affecting these; weight management service, Long </w:t>
      </w:r>
      <w:proofErr w:type="spellStart"/>
      <w:r w:rsidR="00F55D56">
        <w:rPr>
          <w:rFonts w:eastAsia="Times New Roman"/>
        </w:rPr>
        <w:t>Covid</w:t>
      </w:r>
      <w:proofErr w:type="spellEnd"/>
      <w:r w:rsidR="00F55D56">
        <w:rPr>
          <w:rFonts w:eastAsia="Times New Roman"/>
        </w:rPr>
        <w:t xml:space="preserve"> service;</w:t>
      </w:r>
      <w:r w:rsidR="00F55D56">
        <w:rPr>
          <w:rFonts w:eastAsia="Times New Roman"/>
        </w:rPr>
        <w:t xml:space="preserve"> </w:t>
      </w:r>
      <w:r w:rsidR="00F55D56">
        <w:rPr>
          <w:rFonts w:eastAsia="Times New Roman"/>
        </w:rPr>
        <w:t xml:space="preserve">vaccine </w:t>
      </w:r>
      <w:proofErr w:type="spellStart"/>
      <w:r w:rsidR="00F55D56">
        <w:rPr>
          <w:rFonts w:eastAsia="Times New Roman"/>
        </w:rPr>
        <w:t>centre</w:t>
      </w:r>
      <w:proofErr w:type="spellEnd"/>
      <w:r w:rsidR="00F55D56">
        <w:rPr>
          <w:rFonts w:eastAsia="Times New Roman"/>
        </w:rPr>
        <w:t xml:space="preserve"> &amp; primary care network</w:t>
      </w:r>
      <w:r w:rsidR="00F55D56">
        <w:rPr>
          <w:rFonts w:eastAsia="Times New Roman"/>
        </w:rPr>
        <w:t>.</w:t>
      </w:r>
    </w:p>
    <w:p w:rsidR="00E96574" w:rsidRDefault="00E96574" w:rsidP="00E96574"/>
    <w:p w:rsidR="00E96574" w:rsidRDefault="00E96574" w:rsidP="00E96574">
      <w:r>
        <w:t xml:space="preserve">3            </w:t>
      </w:r>
      <w:proofErr w:type="spellStart"/>
      <w:r>
        <w:t>Covid</w:t>
      </w:r>
      <w:proofErr w:type="spellEnd"/>
      <w:r>
        <w:t xml:space="preserve"> update </w:t>
      </w:r>
      <w:r w:rsidR="00D9427E">
        <w:t>–</w:t>
      </w:r>
      <w:r>
        <w:t xml:space="preserve"> PA</w:t>
      </w:r>
    </w:p>
    <w:p w:rsidR="00D9427E" w:rsidRDefault="00D9427E" w:rsidP="00E96574"/>
    <w:p w:rsidR="00D9427E" w:rsidRDefault="00D9427E" w:rsidP="00E96574">
      <w:proofErr w:type="gramStart"/>
      <w:r>
        <w:t xml:space="preserve">AP Dave to put a link on the BV website to the </w:t>
      </w:r>
      <w:proofErr w:type="spellStart"/>
      <w:r>
        <w:t>govt</w:t>
      </w:r>
      <w:proofErr w:type="spellEnd"/>
      <w:r>
        <w:t xml:space="preserve"> guidelines re vaccines.</w:t>
      </w:r>
      <w:proofErr w:type="gramEnd"/>
    </w:p>
    <w:p w:rsidR="00D9427E" w:rsidRDefault="00D9427E" w:rsidP="00E96574">
      <w:r>
        <w:t>B</w:t>
      </w:r>
      <w:r w:rsidR="00A16368">
        <w:t xml:space="preserve">elle </w:t>
      </w:r>
      <w:r>
        <w:t>V</w:t>
      </w:r>
      <w:r w:rsidR="00A16368">
        <w:t>ale ward is currently has high rates but this varies from week to week.</w:t>
      </w:r>
    </w:p>
    <w:p w:rsidR="00D9427E" w:rsidRDefault="00D9427E" w:rsidP="00E96574"/>
    <w:p w:rsidR="00E96574" w:rsidRDefault="00E96574" w:rsidP="00E96574">
      <w:r>
        <w:t xml:space="preserve">4            Staff </w:t>
      </w:r>
      <w:proofErr w:type="gramStart"/>
      <w:r>
        <w:t>update</w:t>
      </w:r>
      <w:proofErr w:type="gramEnd"/>
      <w:r>
        <w:t xml:space="preserve"> – DD</w:t>
      </w:r>
    </w:p>
    <w:p w:rsidR="00A16368" w:rsidRDefault="00A16368" w:rsidP="00E96574"/>
    <w:p w:rsidR="00A16368" w:rsidRDefault="00A16368" w:rsidP="00E96574">
      <w:r>
        <w:t>We have a new Advanced Nurse Practitioner Dominic Gath so we now have two full time ANPS –so it is likely that pts will receive a call from an ANP.</w:t>
      </w:r>
    </w:p>
    <w:p w:rsidR="00A16368" w:rsidRDefault="00A16368" w:rsidP="00E96574"/>
    <w:p w:rsidR="00A16368" w:rsidRDefault="00A16368" w:rsidP="00E96574">
      <w:r>
        <w:t>We also have first contact physiotherapist Liam at the surgery 2 days per week – he is employed by the network.</w:t>
      </w:r>
    </w:p>
    <w:p w:rsidR="00A16368" w:rsidRDefault="00A16368" w:rsidP="00A16368"/>
    <w:p w:rsidR="00046D05" w:rsidRDefault="00A16368" w:rsidP="00A16368">
      <w:r>
        <w:t xml:space="preserve">We are planning to take over </w:t>
      </w:r>
      <w:r w:rsidR="00046D05">
        <w:t>rooms 9 and 11</w:t>
      </w:r>
      <w:r>
        <w:t xml:space="preserve"> at the surgery soon as we are expanding.</w:t>
      </w:r>
    </w:p>
    <w:p w:rsidR="00E96574" w:rsidRDefault="00E96574" w:rsidP="00E96574"/>
    <w:p w:rsidR="00E96574" w:rsidRDefault="00E96574" w:rsidP="00E96574">
      <w:r>
        <w:t>5            Update on appointments system</w:t>
      </w:r>
    </w:p>
    <w:p w:rsidR="00E96574" w:rsidRDefault="00E96574" w:rsidP="00E96574"/>
    <w:p w:rsidR="00D9427E" w:rsidRDefault="00D9427E" w:rsidP="00E96574">
      <w:proofErr w:type="spellStart"/>
      <w:r>
        <w:t>Thema</w:t>
      </w:r>
      <w:proofErr w:type="spellEnd"/>
      <w:r>
        <w:t xml:space="preserve"> could not get through to practice (before (29</w:t>
      </w:r>
      <w:r w:rsidRPr="00D9427E">
        <w:rPr>
          <w:vertAlign w:val="superscript"/>
        </w:rPr>
        <w:t>th</w:t>
      </w:r>
      <w:r>
        <w:t xml:space="preserve"> </w:t>
      </w:r>
      <w:r w:rsidR="00981171">
        <w:t>November</w:t>
      </w:r>
      <w:r>
        <w:t xml:space="preserve">) DD explained that </w:t>
      </w:r>
      <w:r w:rsidR="00A16368">
        <w:t>this has been a problem until recently. From 29</w:t>
      </w:r>
      <w:r w:rsidR="00A16368" w:rsidRPr="00A16368">
        <w:rPr>
          <w:vertAlign w:val="superscript"/>
        </w:rPr>
        <w:t>th</w:t>
      </w:r>
      <w:r w:rsidR="00A16368">
        <w:t xml:space="preserve"> November we have changed our appointments system which should make it easier to get thro</w:t>
      </w:r>
      <w:r w:rsidR="00F55D56">
        <w:t xml:space="preserve">ugh. We await patient feedback – we are doing a patient survey in the next few days. </w:t>
      </w:r>
    </w:p>
    <w:p w:rsidR="00D9427E" w:rsidRDefault="00D9427E" w:rsidP="00E96574"/>
    <w:p w:rsidR="00E96574" w:rsidRDefault="00E96574" w:rsidP="00E96574">
      <w:r>
        <w:t>6            AOB</w:t>
      </w:r>
    </w:p>
    <w:p w:rsidR="00D9427E" w:rsidRDefault="00D9427E" w:rsidP="00E96574"/>
    <w:p w:rsidR="00D9427E" w:rsidRDefault="00D9427E" w:rsidP="00E96574">
      <w:r>
        <w:t>Sylvia</w:t>
      </w:r>
    </w:p>
    <w:p w:rsidR="00D9427E" w:rsidRDefault="00D9427E" w:rsidP="00E96574"/>
    <w:p w:rsidR="00D9427E" w:rsidRDefault="00D9427E" w:rsidP="00E96574">
      <w:r>
        <w:t xml:space="preserve">On patient prescription: it says date when medication should be reviewed. </w:t>
      </w:r>
      <w:proofErr w:type="spellStart"/>
      <w:r>
        <w:t>Dr</w:t>
      </w:r>
      <w:proofErr w:type="spellEnd"/>
      <w:r>
        <w:t xml:space="preserve"> Allen explained that this is done automatically it does not always involve the patient.  If we need to </w:t>
      </w:r>
      <w:r w:rsidR="00A16368">
        <w:t>contact</w:t>
      </w:r>
      <w:r>
        <w:t xml:space="preserve"> the patient we will do so. </w:t>
      </w:r>
      <w:r w:rsidR="00A16368">
        <w:t xml:space="preserve"> </w:t>
      </w:r>
      <w:r>
        <w:t xml:space="preserve">These things are being looked at constantly – </w:t>
      </w:r>
      <w:r w:rsidR="00F55D56">
        <w:t xml:space="preserve">very often without contacting </w:t>
      </w:r>
      <w:r>
        <w:t>t</w:t>
      </w:r>
      <w:r w:rsidR="00F55D56">
        <w:t>he</w:t>
      </w:r>
      <w:r>
        <w:t xml:space="preserve"> patient. </w:t>
      </w:r>
      <w:proofErr w:type="gramStart"/>
      <w:r w:rsidR="00F55D56">
        <w:rPr>
          <w:rFonts w:eastAsia="Times New Roman"/>
        </w:rPr>
        <w:t>Pharmacy as well as GP's do</w:t>
      </w:r>
      <w:proofErr w:type="gramEnd"/>
      <w:r w:rsidR="00F55D56">
        <w:rPr>
          <w:rFonts w:eastAsia="Times New Roman"/>
        </w:rPr>
        <w:t xml:space="preserve"> patient medication reviews.</w:t>
      </w:r>
    </w:p>
    <w:p w:rsidR="00D9427E" w:rsidRDefault="00D9427E" w:rsidP="00E96574"/>
    <w:p w:rsidR="00D9427E" w:rsidRDefault="00D9427E" w:rsidP="00E96574"/>
    <w:p w:rsidR="00D9427E" w:rsidRDefault="00D9427E" w:rsidP="00E96574">
      <w:r>
        <w:t>Next meeting 8</w:t>
      </w:r>
      <w:r w:rsidRPr="00D9427E">
        <w:rPr>
          <w:vertAlign w:val="superscript"/>
        </w:rPr>
        <w:t>th</w:t>
      </w:r>
      <w:r>
        <w:t xml:space="preserve"> </w:t>
      </w:r>
      <w:proofErr w:type="gramStart"/>
      <w:r>
        <w:t>March  17.00</w:t>
      </w:r>
      <w:proofErr w:type="gramEnd"/>
      <w:r>
        <w:t xml:space="preserve">    </w:t>
      </w:r>
      <w:r w:rsidRPr="00A16368">
        <w:rPr>
          <w:b/>
        </w:rPr>
        <w:t>Venue TBA</w:t>
      </w:r>
    </w:p>
    <w:p w:rsidR="00370A73" w:rsidRDefault="00370A73" w:rsidP="00F95794">
      <w:pPr>
        <w:pStyle w:val="PlainText"/>
      </w:pPr>
    </w:p>
    <w:p w:rsidR="00F95794" w:rsidRDefault="00F95794" w:rsidP="00A26FC5">
      <w:pPr>
        <w:pStyle w:val="PlainText"/>
      </w:pPr>
    </w:p>
    <w:p w:rsidR="004D0847" w:rsidRDefault="004D0847" w:rsidP="00A26FC5">
      <w:pPr>
        <w:pStyle w:val="PlainText"/>
      </w:pPr>
      <w:bookmarkStart w:id="0" w:name="_GoBack"/>
      <w:bookmarkEnd w:id="0"/>
    </w:p>
    <w:sectPr w:rsidR="004D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6E6"/>
    <w:multiLevelType w:val="hybridMultilevel"/>
    <w:tmpl w:val="69160A50"/>
    <w:lvl w:ilvl="0" w:tplc="61C89F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48E3"/>
    <w:multiLevelType w:val="hybridMultilevel"/>
    <w:tmpl w:val="F6BE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B0443"/>
    <w:multiLevelType w:val="hybridMultilevel"/>
    <w:tmpl w:val="3E06EB60"/>
    <w:lvl w:ilvl="0" w:tplc="4080CF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AC4"/>
    <w:multiLevelType w:val="hybridMultilevel"/>
    <w:tmpl w:val="B95E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822"/>
    <w:multiLevelType w:val="hybridMultilevel"/>
    <w:tmpl w:val="1330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446A5"/>
    <w:multiLevelType w:val="hybridMultilevel"/>
    <w:tmpl w:val="F97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822A3"/>
    <w:multiLevelType w:val="hybridMultilevel"/>
    <w:tmpl w:val="08A604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35"/>
    <w:rsid w:val="000147B6"/>
    <w:rsid w:val="00046D05"/>
    <w:rsid w:val="00072965"/>
    <w:rsid w:val="000A6C00"/>
    <w:rsid w:val="00117149"/>
    <w:rsid w:val="00275667"/>
    <w:rsid w:val="0029706F"/>
    <w:rsid w:val="00367A8F"/>
    <w:rsid w:val="00370A73"/>
    <w:rsid w:val="003C49EE"/>
    <w:rsid w:val="004736C1"/>
    <w:rsid w:val="00484095"/>
    <w:rsid w:val="004B7E94"/>
    <w:rsid w:val="004D0847"/>
    <w:rsid w:val="004D0A81"/>
    <w:rsid w:val="00555EE5"/>
    <w:rsid w:val="006E5EF0"/>
    <w:rsid w:val="006F54C1"/>
    <w:rsid w:val="00802632"/>
    <w:rsid w:val="008F5BEB"/>
    <w:rsid w:val="00981171"/>
    <w:rsid w:val="00A16368"/>
    <w:rsid w:val="00A26FC5"/>
    <w:rsid w:val="00A90E6D"/>
    <w:rsid w:val="00B8254B"/>
    <w:rsid w:val="00B87F8F"/>
    <w:rsid w:val="00BD22B3"/>
    <w:rsid w:val="00C11799"/>
    <w:rsid w:val="00C91A61"/>
    <w:rsid w:val="00D0193C"/>
    <w:rsid w:val="00D51B23"/>
    <w:rsid w:val="00D9427E"/>
    <w:rsid w:val="00E7413D"/>
    <w:rsid w:val="00E96574"/>
    <w:rsid w:val="00ED118D"/>
    <w:rsid w:val="00F55D56"/>
    <w:rsid w:val="00F910CB"/>
    <w:rsid w:val="00F95794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35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5535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FE5535"/>
    <w:rPr>
      <w:b/>
      <w:i/>
      <w:lang w:val="en-US"/>
    </w:rPr>
  </w:style>
  <w:style w:type="character" w:styleId="Hyperlink">
    <w:name w:val="Hyperlink"/>
    <w:basedOn w:val="DefaultParagraphFont"/>
    <w:uiPriority w:val="99"/>
    <w:unhideWhenUsed/>
    <w:rsid w:val="00FE5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535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FE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35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6FC5"/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26FC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35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5535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FE5535"/>
    <w:rPr>
      <w:b/>
      <w:i/>
      <w:lang w:val="en-US"/>
    </w:rPr>
  </w:style>
  <w:style w:type="character" w:styleId="Hyperlink">
    <w:name w:val="Hyperlink"/>
    <w:basedOn w:val="DefaultParagraphFont"/>
    <w:uiPriority w:val="99"/>
    <w:unhideWhenUsed/>
    <w:rsid w:val="00FE5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535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FE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35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6FC5"/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26F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co.uk/images?q=tbn:ANd9GcS3YGBTpx69qDU38IOq3vhBeK8yS9N1mxEE5wXq7DiaRt7ON4O_mVwnJMV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upload.wikimedia.org/wikipedia/commons/0/0b/NHS-logo.jpg&amp;imgrefurl=http://en.wikipedia.org/wiki/File:NHS-logo.jpg&amp;h=200&amp;w=494&amp;sz=77&amp;tbnid=lj4i2PQ-iGjJsM:&amp;tbnh=53&amp;tbnw=130&amp;prev=/search?q%3Dnhs%2Blogo%26tbm%3Disch%26tbo%3Du&amp;zoom=1&amp;q=nhs+logo&amp;hl=en&amp;usg=__GCJe34hMqINVVmuj3Z0Dqy1sGaM=&amp;sa=X&amp;ei=o6kdToXuHI-1hAeBw5nsBw&amp;ved=0CCQQ9QEwA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levalehealthcentr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 David</dc:creator>
  <cp:lastModifiedBy>Davenport David</cp:lastModifiedBy>
  <cp:revision>14</cp:revision>
  <dcterms:created xsi:type="dcterms:W3CDTF">2021-12-03T08:34:00Z</dcterms:created>
  <dcterms:modified xsi:type="dcterms:W3CDTF">2021-12-13T10:02:00Z</dcterms:modified>
</cp:coreProperties>
</file>